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9D" w:rsidRPr="00514106" w:rsidRDefault="000E059D" w:rsidP="009F5F35">
      <w:pPr>
        <w:pStyle w:val="ConsPlusNonformat"/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106">
        <w:rPr>
          <w:rFonts w:ascii="Times New Roman" w:hAnsi="Times New Roman" w:cs="Times New Roman"/>
          <w:b/>
          <w:sz w:val="28"/>
          <w:szCs w:val="28"/>
        </w:rPr>
        <w:t>УТВЕРЖДАЮ                                                                                     Руководитель</w:t>
      </w:r>
      <w:r w:rsidR="009F5F35">
        <w:rPr>
          <w:rFonts w:ascii="Times New Roman" w:hAnsi="Times New Roman" w:cs="Times New Roman"/>
          <w:b/>
          <w:sz w:val="28"/>
          <w:szCs w:val="28"/>
        </w:rPr>
        <w:t xml:space="preserve"> МБОУ «Школа №22</w:t>
      </w:r>
      <w:r w:rsidR="00592B7D">
        <w:rPr>
          <w:rFonts w:ascii="Times New Roman" w:hAnsi="Times New Roman" w:cs="Times New Roman"/>
          <w:b/>
          <w:sz w:val="28"/>
          <w:szCs w:val="28"/>
        </w:rPr>
        <w:t xml:space="preserve"> – Центр образования»</w:t>
      </w:r>
      <w:r w:rsidR="009F5F35">
        <w:rPr>
          <w:rFonts w:ascii="Times New Roman" w:hAnsi="Times New Roman" w:cs="Times New Roman"/>
          <w:b/>
          <w:sz w:val="28"/>
          <w:szCs w:val="28"/>
        </w:rPr>
        <w:t>»</w:t>
      </w:r>
      <w:r w:rsidRPr="005141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proofErr w:type="spellStart"/>
      <w:r w:rsidRPr="00514106">
        <w:rPr>
          <w:rFonts w:ascii="Times New Roman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>Г.З.Коптелова</w:t>
      </w:r>
      <w:proofErr w:type="spellEnd"/>
      <w:r w:rsidRPr="005141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«      » ____________ 201</w:t>
      </w:r>
      <w:r w:rsidR="00592B7D">
        <w:rPr>
          <w:rFonts w:ascii="Times New Roman" w:hAnsi="Times New Roman" w:cs="Times New Roman"/>
          <w:b/>
          <w:sz w:val="28"/>
          <w:szCs w:val="28"/>
        </w:rPr>
        <w:t>8</w:t>
      </w:r>
      <w:r w:rsidRPr="0051410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E059D" w:rsidRPr="00514106" w:rsidRDefault="000E059D" w:rsidP="009F5F3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/>
          <w:bCs/>
          <w:sz w:val="10"/>
          <w:szCs w:val="10"/>
        </w:rPr>
      </w:pPr>
      <w:bookmarkStart w:id="0" w:name="P93"/>
      <w:bookmarkEnd w:id="0"/>
      <w:r w:rsidRPr="000E059D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0E059D">
        <w:rPr>
          <w:rFonts w:ascii="Times New Roman" w:hAnsi="Times New Roman"/>
          <w:bCs/>
          <w:sz w:val="24"/>
          <w:szCs w:val="24"/>
        </w:rPr>
        <w:t xml:space="preserve">доступности для инвалидов объекта (здание, помещение и иное сооружение) 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0E059D">
        <w:rPr>
          <w:rFonts w:ascii="Times New Roman" w:hAnsi="Times New Roman"/>
          <w:bCs/>
          <w:sz w:val="24"/>
          <w:szCs w:val="24"/>
        </w:rPr>
        <w:t>и предоставляемых на нем услуг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</w:rPr>
      </w:pPr>
      <w:r w:rsidRPr="000E059D">
        <w:rPr>
          <w:rFonts w:ascii="Times New Roman" w:hAnsi="Times New Roman"/>
          <w:bCs/>
        </w:rPr>
        <w:t xml:space="preserve">в сфере </w:t>
      </w:r>
      <w:r w:rsidRPr="000E059D">
        <w:rPr>
          <w:rFonts w:ascii="Times New Roman" w:hAnsi="Times New Roman"/>
          <w:bCs/>
          <w:sz w:val="24"/>
          <w:szCs w:val="24"/>
        </w:rPr>
        <w:t>образования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</w:rPr>
      </w:pPr>
    </w:p>
    <w:p w:rsidR="000E059D" w:rsidRPr="000E059D" w:rsidRDefault="000E059D" w:rsidP="000E059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E059D">
        <w:rPr>
          <w:rFonts w:ascii="Times New Roman" w:hAnsi="Times New Roman"/>
          <w:b/>
          <w:sz w:val="24"/>
          <w:szCs w:val="24"/>
        </w:rPr>
        <w:t>. Краткая характеристика объекта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Адрес объекта, на котором предоставляется услуга: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>420075 г</w:t>
      </w:r>
      <w:proofErr w:type="gramStart"/>
      <w:r w:rsidRPr="000E059D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0E059D">
        <w:rPr>
          <w:rFonts w:ascii="Times New Roman" w:hAnsi="Times New Roman"/>
          <w:sz w:val="24"/>
          <w:szCs w:val="24"/>
          <w:u w:val="single"/>
        </w:rPr>
        <w:t>азань ул.Каштановая д.5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Наименование предоставляемой услуги: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>Начальное общее, основное общее, среднее общее образование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Сведения об объекте: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>отдельно стоящее здание 2 этажа, 2640 кв. м.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>часть здания  1 этажа, 1320 кв. м.</w:t>
      </w:r>
    </w:p>
    <w:p w:rsidR="000E059D" w:rsidRPr="000E059D" w:rsidRDefault="000E059D" w:rsidP="000E059D">
      <w:pPr>
        <w:tabs>
          <w:tab w:val="center" w:pos="7513"/>
          <w:tab w:val="right" w:pos="9072"/>
        </w:tabs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</w:rPr>
        <w:t>наличие прилегающего земельного участка (</w:t>
      </w:r>
      <w:r w:rsidRPr="000E059D">
        <w:rPr>
          <w:rFonts w:ascii="Times New Roman" w:hAnsi="Times New Roman"/>
          <w:sz w:val="24"/>
          <w:szCs w:val="24"/>
          <w:u w:val="single"/>
        </w:rPr>
        <w:t>да</w:t>
      </w:r>
      <w:r w:rsidRPr="000E059D">
        <w:rPr>
          <w:rFonts w:ascii="Times New Roman" w:hAnsi="Times New Roman"/>
          <w:sz w:val="24"/>
          <w:szCs w:val="24"/>
        </w:rPr>
        <w:t xml:space="preserve">, нет); </w:t>
      </w:r>
      <w:r w:rsidRPr="000E059D">
        <w:rPr>
          <w:rFonts w:ascii="Times New Roman" w:hAnsi="Times New Roman"/>
          <w:sz w:val="24"/>
          <w:szCs w:val="24"/>
          <w:u w:val="single"/>
        </w:rPr>
        <w:t>500 кв. м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0E059D">
        <w:rPr>
          <w:rFonts w:ascii="Times New Roman" w:hAnsi="Times New Roman"/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proofErr w:type="gramEnd"/>
      <w:r w:rsidRPr="000E059D">
        <w:rPr>
          <w:rFonts w:ascii="Times New Roman" w:hAnsi="Times New Roman"/>
          <w:sz w:val="24"/>
          <w:szCs w:val="24"/>
        </w:rPr>
        <w:br/>
      </w:r>
      <w:r w:rsidRPr="000E059D">
        <w:rPr>
          <w:rFonts w:ascii="Times New Roman" w:hAnsi="Times New Roman"/>
          <w:sz w:val="24"/>
          <w:szCs w:val="24"/>
          <w:u w:val="single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предметов» Советского района г</w:t>
      </w:r>
      <w:proofErr w:type="gramStart"/>
      <w:r w:rsidRPr="000E059D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0E059D">
        <w:rPr>
          <w:rFonts w:ascii="Times New Roman" w:hAnsi="Times New Roman"/>
          <w:sz w:val="24"/>
          <w:szCs w:val="24"/>
          <w:u w:val="single"/>
        </w:rPr>
        <w:t>азани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Юридический адрес организации: </w:t>
      </w:r>
      <w:r w:rsidRPr="000E059D">
        <w:rPr>
          <w:rFonts w:ascii="Times New Roman" w:hAnsi="Times New Roman"/>
          <w:sz w:val="24"/>
          <w:szCs w:val="24"/>
          <w:u w:val="single"/>
        </w:rPr>
        <w:t>420075 г</w:t>
      </w:r>
      <w:proofErr w:type="gramStart"/>
      <w:r w:rsidRPr="000E059D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0E059D">
        <w:rPr>
          <w:rFonts w:ascii="Times New Roman" w:hAnsi="Times New Roman"/>
          <w:sz w:val="24"/>
          <w:szCs w:val="24"/>
          <w:u w:val="single"/>
        </w:rPr>
        <w:t xml:space="preserve">азань </w:t>
      </w:r>
      <w:proofErr w:type="spellStart"/>
      <w:r w:rsidRPr="000E059D">
        <w:rPr>
          <w:rFonts w:ascii="Times New Roman" w:hAnsi="Times New Roman"/>
          <w:sz w:val="24"/>
          <w:szCs w:val="24"/>
          <w:u w:val="single"/>
        </w:rPr>
        <w:t>ул.Халезова</w:t>
      </w:r>
      <w:proofErr w:type="spellEnd"/>
      <w:r w:rsidRPr="000E059D">
        <w:rPr>
          <w:rFonts w:ascii="Times New Roman" w:hAnsi="Times New Roman"/>
          <w:sz w:val="24"/>
          <w:szCs w:val="24"/>
          <w:u w:val="single"/>
        </w:rPr>
        <w:t>, д.11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собственность): </w:t>
      </w:r>
      <w:r w:rsidRPr="000E059D">
        <w:rPr>
          <w:rFonts w:ascii="Times New Roman" w:hAnsi="Times New Roman"/>
          <w:sz w:val="24"/>
          <w:szCs w:val="24"/>
          <w:u w:val="single"/>
        </w:rPr>
        <w:t>оперативное управление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Форма собственности (государственная, негосударственная) </w:t>
      </w:r>
      <w:r w:rsidRPr="000E059D">
        <w:rPr>
          <w:rFonts w:ascii="Times New Roman" w:hAnsi="Times New Roman"/>
          <w:sz w:val="24"/>
          <w:szCs w:val="24"/>
          <w:u w:val="single"/>
        </w:rPr>
        <w:t>государственная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Административно-территориальная подведомственность (</w:t>
      </w:r>
      <w:r w:rsidRPr="000E059D">
        <w:rPr>
          <w:rFonts w:ascii="Times New Roman" w:hAnsi="Times New Roman"/>
          <w:i/>
          <w:iCs/>
          <w:sz w:val="24"/>
          <w:szCs w:val="24"/>
        </w:rPr>
        <w:t>федеральная, региональная, муниципальная</w:t>
      </w:r>
      <w:r w:rsidRPr="000E059D">
        <w:rPr>
          <w:rFonts w:ascii="Times New Roman" w:hAnsi="Times New Roman"/>
          <w:sz w:val="24"/>
          <w:szCs w:val="24"/>
        </w:rPr>
        <w:t xml:space="preserve">): </w:t>
      </w:r>
      <w:r w:rsidRPr="000E059D">
        <w:rPr>
          <w:rFonts w:ascii="Times New Roman" w:hAnsi="Times New Roman"/>
          <w:sz w:val="24"/>
          <w:szCs w:val="24"/>
          <w:u w:val="single"/>
        </w:rPr>
        <w:t>муниципальная</w:t>
      </w:r>
      <w:r w:rsidRPr="000E059D">
        <w:rPr>
          <w:rFonts w:ascii="Times New Roman" w:hAnsi="Times New Roman"/>
          <w:sz w:val="24"/>
          <w:szCs w:val="24"/>
        </w:rPr>
        <w:t xml:space="preserve"> 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Наименование и адрес вышестоящей организации: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>Муниципальное казенное учреждение «Управление образования исполнительного комитета муниципального образования г</w:t>
      </w:r>
      <w:proofErr w:type="gramStart"/>
      <w:r w:rsidRPr="000E059D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0E059D">
        <w:rPr>
          <w:rFonts w:ascii="Times New Roman" w:hAnsi="Times New Roman"/>
          <w:sz w:val="24"/>
          <w:szCs w:val="24"/>
          <w:u w:val="single"/>
        </w:rPr>
        <w:t xml:space="preserve">азани» 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10"/>
          <w:szCs w:val="10"/>
          <w:u w:val="single"/>
        </w:rPr>
      </w:pP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10"/>
          <w:szCs w:val="10"/>
        </w:rPr>
      </w:pPr>
      <w:r w:rsidRPr="000E059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E059D">
        <w:rPr>
          <w:rFonts w:ascii="Times New Roman" w:hAnsi="Times New Roman"/>
          <w:b/>
          <w:sz w:val="24"/>
          <w:szCs w:val="24"/>
        </w:rPr>
        <w:t>. Краткая характеристика предоставляемой на объекте услуги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Сфера деятельности  </w:t>
      </w:r>
      <w:r w:rsidRPr="000E059D">
        <w:rPr>
          <w:rFonts w:ascii="Times New Roman" w:hAnsi="Times New Roman"/>
          <w:sz w:val="24"/>
          <w:szCs w:val="24"/>
          <w:u w:val="single"/>
        </w:rPr>
        <w:t>образование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Плановая мощность (посещаемость, количество обслуживаемых в день, вместимость, пропускная способность): плановая мощность - </w:t>
      </w:r>
      <w:r w:rsidRPr="000E059D">
        <w:rPr>
          <w:rFonts w:ascii="Times New Roman" w:hAnsi="Times New Roman"/>
          <w:sz w:val="24"/>
          <w:szCs w:val="24"/>
          <w:u w:val="single"/>
        </w:rPr>
        <w:t>400 чел</w:t>
      </w:r>
      <w:r w:rsidRPr="000E059D">
        <w:rPr>
          <w:rFonts w:ascii="Times New Roman" w:hAnsi="Times New Roman"/>
          <w:sz w:val="24"/>
          <w:szCs w:val="24"/>
        </w:rPr>
        <w:t>.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0E059D">
        <w:rPr>
          <w:rFonts w:ascii="Times New Roman" w:hAnsi="Times New Roman"/>
          <w:sz w:val="24"/>
          <w:szCs w:val="24"/>
        </w:rPr>
        <w:t xml:space="preserve">Форма оказания услуг </w:t>
      </w:r>
      <w:r w:rsidRPr="000E059D">
        <w:rPr>
          <w:rFonts w:ascii="Times New Roman" w:hAnsi="Times New Roman"/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0E059D">
        <w:rPr>
          <w:rFonts w:ascii="Times New Roman" w:hAnsi="Times New Roman"/>
          <w:sz w:val="24"/>
          <w:szCs w:val="24"/>
        </w:rPr>
        <w:t xml:space="preserve">: </w:t>
      </w:r>
      <w:r w:rsidRPr="000E059D">
        <w:rPr>
          <w:rFonts w:ascii="Times New Roman" w:hAnsi="Times New Roman"/>
          <w:sz w:val="24"/>
          <w:szCs w:val="24"/>
          <w:u w:val="single"/>
        </w:rPr>
        <w:t>на объекте, обеспечение доступа к месту предоставления услуг, на дому</w:t>
      </w:r>
      <w:proofErr w:type="gramEnd"/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Категории обслуживаемого населения по возрасту </w:t>
      </w:r>
      <w:r w:rsidRPr="000E059D">
        <w:rPr>
          <w:rFonts w:ascii="Times New Roman" w:hAnsi="Times New Roman"/>
          <w:i/>
          <w:sz w:val="24"/>
          <w:szCs w:val="24"/>
        </w:rPr>
        <w:t xml:space="preserve">(дети, взрослые трудоспособного возраста, пожилые, инвалиды; все возрастные категории): </w:t>
      </w:r>
      <w:r w:rsidRPr="000E059D">
        <w:rPr>
          <w:rFonts w:ascii="Times New Roman" w:hAnsi="Times New Roman"/>
          <w:sz w:val="24"/>
          <w:szCs w:val="24"/>
          <w:u w:val="single"/>
        </w:rPr>
        <w:t>дети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b/>
          <w:sz w:val="10"/>
          <w:szCs w:val="10"/>
          <w:u w:val="single"/>
        </w:rPr>
      </w:pPr>
      <w:r w:rsidRPr="000E059D">
        <w:rPr>
          <w:rFonts w:ascii="Times New Roman" w:hAnsi="Times New Roman"/>
          <w:sz w:val="24"/>
          <w:szCs w:val="24"/>
        </w:rPr>
        <w:t>Категории обслуживаемых инвалидов (</w:t>
      </w:r>
      <w:r w:rsidRPr="000E059D">
        <w:rPr>
          <w:rFonts w:ascii="Times New Roman" w:hAnsi="Times New Roman"/>
          <w:i/>
          <w:iCs/>
          <w:sz w:val="24"/>
          <w:szCs w:val="24"/>
        </w:rPr>
        <w:t xml:space="preserve">инвалиды с нарушениями опорно-двигательного аппарата; нарушениями зрения, нарушениями слуха, ментальными нарушениями): </w:t>
      </w:r>
      <w:r w:rsidRPr="000E059D">
        <w:rPr>
          <w:rFonts w:ascii="Times New Roman" w:hAnsi="Times New Roman"/>
          <w:iCs/>
          <w:sz w:val="24"/>
          <w:szCs w:val="24"/>
          <w:u w:val="single"/>
        </w:rPr>
        <w:t>инвалиды с нарушениями опорно-двигательного аппарата</w:t>
      </w:r>
    </w:p>
    <w:p w:rsidR="000E059D" w:rsidRPr="003C5EC5" w:rsidRDefault="000E059D" w:rsidP="000E059D">
      <w:pPr>
        <w:spacing w:after="0"/>
        <w:rPr>
          <w:rFonts w:ascii="Times New Roman" w:hAnsi="Times New Roman"/>
          <w:sz w:val="24"/>
          <w:szCs w:val="24"/>
        </w:rPr>
        <w:sectPr w:rsidR="000E059D" w:rsidRPr="003C5EC5" w:rsidSect="009E0DF1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0E059D" w:rsidRPr="003C5EC5" w:rsidRDefault="000E059D" w:rsidP="000E05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10723"/>
        <w:gridCol w:w="3598"/>
      </w:tblGrid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059D" w:rsidRPr="003C5EC5" w:rsidRDefault="000E059D" w:rsidP="000E05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0719"/>
        <w:gridCol w:w="3598"/>
      </w:tblGrid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059D" w:rsidRPr="003C5EC5" w:rsidRDefault="000E059D" w:rsidP="000E05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0E059D" w:rsidRPr="003C5EC5" w:rsidTr="00D34E23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059D" w:rsidRPr="003C5EC5" w:rsidTr="00D34E23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43"/>
      </w:tblGrid>
      <w:tr w:rsidR="000E059D" w:rsidRPr="003C5EC5" w:rsidTr="000E059D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4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059D" w:rsidRPr="009F5F35" w:rsidTr="000E059D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  <w:vAlign w:val="center"/>
          </w:tcPr>
          <w:p w:rsidR="000E059D" w:rsidRPr="000E059D" w:rsidRDefault="000E059D" w:rsidP="000E059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59D">
              <w:rPr>
                <w:rFonts w:ascii="Times New Roman" w:hAnsi="Times New Roman"/>
                <w:sz w:val="24"/>
                <w:szCs w:val="24"/>
              </w:rPr>
              <w:t>Обучение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43" w:type="dxa"/>
            <w:vAlign w:val="center"/>
          </w:tcPr>
          <w:p w:rsidR="000E059D" w:rsidRPr="009F5F35" w:rsidRDefault="000E059D" w:rsidP="000E059D">
            <w:pPr>
              <w:snapToGrid w:val="0"/>
              <w:ind w:firstLine="26"/>
              <w:rPr>
                <w:rFonts w:ascii="Times New Roman" w:hAnsi="Times New Roman"/>
                <w:sz w:val="24"/>
                <w:szCs w:val="24"/>
              </w:rPr>
            </w:pPr>
            <w:r w:rsidRPr="009F5F35">
              <w:rPr>
                <w:rFonts w:ascii="Times New Roman" w:hAnsi="Times New Roman"/>
                <w:sz w:val="24"/>
                <w:szCs w:val="24"/>
              </w:rPr>
              <w:t>2018-2020 года</w:t>
            </w:r>
          </w:p>
        </w:tc>
      </w:tr>
    </w:tbl>
    <w:p w:rsidR="000E059D" w:rsidRPr="003C5EC5" w:rsidRDefault="000E059D" w:rsidP="000E05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E059D" w:rsidRPr="00514106" w:rsidRDefault="000E059D" w:rsidP="000E0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59"/>
      <w:bookmarkEnd w:id="3"/>
      <w:r w:rsidRPr="003C5EC5">
        <w:rPr>
          <w:rFonts w:ascii="Times New Roman" w:hAnsi="Times New Roman" w:cs="Times New Roman"/>
          <w:sz w:val="24"/>
          <w:szCs w:val="24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140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3C5EC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паспорта.</w:t>
      </w:r>
    </w:p>
    <w:p w:rsidR="001D7F96" w:rsidRDefault="001D7F96"/>
    <w:sectPr w:rsidR="001D7F96" w:rsidSect="009E0DF1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E059D"/>
    <w:rsid w:val="000E059D"/>
    <w:rsid w:val="001D7F96"/>
    <w:rsid w:val="003F6825"/>
    <w:rsid w:val="00592B7D"/>
    <w:rsid w:val="009F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05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0E0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05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2018-06-04T05:27:00Z</dcterms:created>
  <dcterms:modified xsi:type="dcterms:W3CDTF">2020-12-07T13:15:00Z</dcterms:modified>
</cp:coreProperties>
</file>